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F" w:rsidRPr="006B64AF" w:rsidRDefault="006B64AF" w:rsidP="006B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F67C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B64AF" w:rsidRDefault="006B64AF" w:rsidP="006B6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4AF">
        <w:rPr>
          <w:rFonts w:ascii="Times New Roman" w:hAnsi="Times New Roman" w:cs="Times New Roman"/>
          <w:sz w:val="24"/>
          <w:szCs w:val="24"/>
        </w:rPr>
        <w:t xml:space="preserve">                 Ут</w:t>
      </w:r>
      <w:r>
        <w:rPr>
          <w:rFonts w:ascii="Times New Roman" w:hAnsi="Times New Roman" w:cs="Times New Roman"/>
          <w:sz w:val="24"/>
          <w:szCs w:val="24"/>
        </w:rPr>
        <w:t>верждено приказом главного врача</w:t>
      </w:r>
    </w:p>
    <w:p w:rsidR="006B64AF" w:rsidRDefault="006B64AF" w:rsidP="006B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51D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6B64AF">
        <w:rPr>
          <w:rFonts w:ascii="Times New Roman" w:hAnsi="Times New Roman" w:cs="Times New Roman"/>
          <w:sz w:val="24"/>
          <w:szCs w:val="24"/>
        </w:rPr>
        <w:t xml:space="preserve">ГБУЗ </w:t>
      </w:r>
      <w:r w:rsidR="00A751D8">
        <w:rPr>
          <w:rFonts w:ascii="Times New Roman" w:hAnsi="Times New Roman" w:cs="Times New Roman"/>
          <w:sz w:val="24"/>
          <w:szCs w:val="24"/>
        </w:rPr>
        <w:t>РПНС «</w:t>
      </w:r>
      <w:proofErr w:type="spellStart"/>
      <w:r w:rsidR="00A751D8">
        <w:rPr>
          <w:rFonts w:ascii="Times New Roman" w:hAnsi="Times New Roman" w:cs="Times New Roman"/>
          <w:sz w:val="24"/>
          <w:szCs w:val="24"/>
        </w:rPr>
        <w:t>Акбузат</w:t>
      </w:r>
      <w:proofErr w:type="spellEnd"/>
      <w:r w:rsidR="00A751D8">
        <w:rPr>
          <w:rFonts w:ascii="Times New Roman" w:hAnsi="Times New Roman" w:cs="Times New Roman"/>
          <w:sz w:val="24"/>
          <w:szCs w:val="24"/>
        </w:rPr>
        <w:t>»</w:t>
      </w:r>
      <w:r w:rsidRPr="006B6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AF" w:rsidRDefault="006B64AF" w:rsidP="006B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12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6377">
        <w:rPr>
          <w:rFonts w:ascii="Times New Roman" w:hAnsi="Times New Roman" w:cs="Times New Roman"/>
          <w:sz w:val="24"/>
          <w:szCs w:val="24"/>
        </w:rPr>
        <w:t xml:space="preserve">   </w:t>
      </w:r>
      <w:r w:rsidRPr="006B64AF">
        <w:rPr>
          <w:rFonts w:ascii="Times New Roman" w:hAnsi="Times New Roman" w:cs="Times New Roman"/>
          <w:sz w:val="24"/>
          <w:szCs w:val="24"/>
        </w:rPr>
        <w:t xml:space="preserve">№ </w:t>
      </w:r>
      <w:r w:rsidR="00246377">
        <w:rPr>
          <w:rFonts w:ascii="Times New Roman" w:hAnsi="Times New Roman" w:cs="Times New Roman"/>
          <w:sz w:val="24"/>
          <w:szCs w:val="24"/>
        </w:rPr>
        <w:t xml:space="preserve">229-ОД </w:t>
      </w:r>
      <w:r w:rsidR="0008129D">
        <w:rPr>
          <w:rFonts w:ascii="Times New Roman" w:hAnsi="Times New Roman" w:cs="Times New Roman"/>
          <w:sz w:val="24"/>
          <w:szCs w:val="24"/>
        </w:rPr>
        <w:t xml:space="preserve">от </w:t>
      </w:r>
      <w:r w:rsidR="00246377">
        <w:rPr>
          <w:rFonts w:ascii="Times New Roman" w:hAnsi="Times New Roman" w:cs="Times New Roman"/>
          <w:sz w:val="24"/>
          <w:szCs w:val="24"/>
        </w:rPr>
        <w:t>03.12.</w:t>
      </w:r>
      <w:r w:rsidRPr="00246377">
        <w:rPr>
          <w:rFonts w:ascii="Times New Roman" w:hAnsi="Times New Roman" w:cs="Times New Roman"/>
          <w:sz w:val="24"/>
          <w:szCs w:val="24"/>
        </w:rPr>
        <w:t>2014</w:t>
      </w:r>
      <w:r w:rsidRPr="006B64AF">
        <w:rPr>
          <w:rFonts w:ascii="Times New Roman" w:hAnsi="Times New Roman" w:cs="Times New Roman"/>
          <w:sz w:val="24"/>
          <w:szCs w:val="24"/>
        </w:rPr>
        <w:t xml:space="preserve"> г</w:t>
      </w:r>
      <w:r w:rsidR="00246377">
        <w:rPr>
          <w:rFonts w:ascii="Times New Roman" w:hAnsi="Times New Roman" w:cs="Times New Roman"/>
          <w:sz w:val="24"/>
          <w:szCs w:val="24"/>
        </w:rPr>
        <w:t>.</w:t>
      </w:r>
    </w:p>
    <w:p w:rsidR="006B64AF" w:rsidRPr="006B64AF" w:rsidRDefault="006B64AF" w:rsidP="006B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4AF" w:rsidRDefault="006B64AF" w:rsidP="00D50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3AE" w:rsidRDefault="004C53AE" w:rsidP="00861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bookmarkStart w:id="1" w:name="Par36"/>
      <w:bookmarkEnd w:id="1"/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нтикоррупционная политика </w:t>
      </w:r>
      <w:r w:rsidR="00F5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осударственного </w:t>
      </w:r>
      <w:r w:rsidR="00F5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учреждения здравоохранения </w:t>
      </w:r>
      <w:r w:rsidR="00F5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Республиканский психоневрологический санаторий для детей, в том числе для детей с родителями «</w:t>
      </w:r>
      <w:proofErr w:type="spellStart"/>
      <w:r w:rsidR="00F5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Акбузат</w:t>
      </w:r>
      <w:proofErr w:type="spellEnd"/>
      <w:r w:rsidR="00F5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12EB" w:rsidRPr="004C53AE" w:rsidRDefault="008612EB" w:rsidP="00861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EB" w:rsidRPr="00641A05" w:rsidRDefault="004C53AE" w:rsidP="00641A05">
      <w:pPr>
        <w:pStyle w:val="a4"/>
        <w:numPr>
          <w:ilvl w:val="0"/>
          <w:numId w:val="3"/>
        </w:numPr>
        <w:spacing w:after="0"/>
        <w:jc w:val="center"/>
        <w:rPr>
          <w:b/>
          <w:bCs/>
        </w:rPr>
      </w:pPr>
      <w:r w:rsidRPr="008612EB">
        <w:rPr>
          <w:b/>
          <w:bCs/>
        </w:rPr>
        <w:t>О</w:t>
      </w:r>
      <w:r w:rsidR="00641A05">
        <w:rPr>
          <w:b/>
          <w:bCs/>
        </w:rPr>
        <w:t>бщие положения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 Настоящая антикоррупционная политика разработана в целях защиты прав и свобод  граждан,  обеспечения законности,  правопорядка  и общественной безопасности в </w:t>
      </w:r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</w:t>
      </w:r>
      <w:r w:rsid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</w:t>
      </w:r>
      <w:r w:rsid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здравоохранения Республиканский психоневрологический санаторий для детей, в том числе для детей с родителями «</w:t>
      </w:r>
      <w:proofErr w:type="spellStart"/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Акбузат</w:t>
      </w:r>
      <w:proofErr w:type="spellEnd"/>
      <w:r w:rsidR="002824D6" w:rsidRPr="0028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</w:t>
      </w:r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F1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F17E9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0F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Антикоррупционная политика </w:t>
      </w:r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РПНС «</w:t>
      </w:r>
      <w:proofErr w:type="spellStart"/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28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0F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Для целей настоящего документа  используются следующие основные понятия: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0F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Коррупция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0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Противодействие коррупции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0F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Коммерческий подкуп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занимаемым этим лицом служебным положением (часть 1 статьи 204 Уголовного кодекса Российской Федерации).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Конфликт интересов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Коррупционное правонарушение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 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Коррупционный  фактор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явление или совокупность явлений,  порождающих </w:t>
      </w:r>
    </w:p>
    <w:p w:rsidR="004C53AE" w:rsidRPr="004C53AE" w:rsidRDefault="004C53AE" w:rsidP="00D5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Предупреждение коррупции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деятельность Г</w:t>
      </w:r>
      <w:r w:rsidR="004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8612EB" w:rsidRDefault="004C53AE" w:rsidP="00641A0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принципы противодействия коррупции</w:t>
      </w:r>
    </w:p>
    <w:p w:rsidR="004C53AE" w:rsidRPr="004C53AE" w:rsidRDefault="004C53AE" w:rsidP="008612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Противодействие коррупции в Российской Федерации осуществляется на основе следующих принципов: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5B1E73" w:rsidRDefault="004C53AE" w:rsidP="005B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B1E73" w:rsidRDefault="005B1E73" w:rsidP="005B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EB" w:rsidRPr="00641A05" w:rsidRDefault="004C53AE" w:rsidP="00641A05">
      <w:pPr>
        <w:pStyle w:val="a4"/>
        <w:numPr>
          <w:ilvl w:val="0"/>
          <w:numId w:val="1"/>
        </w:numPr>
        <w:spacing w:after="0"/>
        <w:jc w:val="center"/>
      </w:pPr>
      <w:r w:rsidRPr="005B1E73">
        <w:rPr>
          <w:b/>
          <w:bCs/>
        </w:rPr>
        <w:t>Ц</w:t>
      </w:r>
      <w:r w:rsidR="00641A05">
        <w:rPr>
          <w:b/>
          <w:bCs/>
        </w:rPr>
        <w:t>ели и задачи антикоррупционной политики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Политика отражает приверженность Г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ставит перед собой цели: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риск вовлечения </w:t>
      </w:r>
      <w:r w:rsidR="008612E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руководства учреждения и работников независимо от занимаемой должности в коррупционную деятельность;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работников и иных лиц единообразное понимание политики </w:t>
      </w:r>
      <w:r w:rsidR="008612E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РПНС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неприятии коррупции в любых формах и проявлениях;</w:t>
      </w:r>
    </w:p>
    <w:p w:rsidR="004C53AE" w:rsidRPr="004C53AE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8612EB" w:rsidRDefault="004C53AE" w:rsidP="0086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обязанность работников </w:t>
      </w:r>
      <w:r w:rsidR="008612E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РПНС</w:t>
      </w:r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8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53AE" w:rsidRPr="004C53AE" w:rsidRDefault="004C53AE" w:rsidP="005B1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бласть применения и обязанности </w:t>
      </w:r>
    </w:p>
    <w:p w:rsidR="004C53AE" w:rsidRP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4C53AE" w:rsidRP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Ряд обязанностей работников в связи с предупреждением и противодействием коррупции: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 том числе обязан: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  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работодателя (его представителя) и своего непосредственного 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известно, в письменной форме;  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работники 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 настоящей Политикой и неукоснительно соблюдать  ее принципы и требования.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Главный врач </w:t>
      </w:r>
      <w:r w:rsidR="005C14EA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РПНС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14EA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 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число обязанностей должностного лица, включается: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уведомлений о конфликте интересов;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C53AE" w:rsidRPr="004C53AE" w:rsidRDefault="004C53AE" w:rsidP="005C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C53AE" w:rsidRPr="004C53AE" w:rsidRDefault="004C53AE" w:rsidP="005B1E7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рименимое антикоррупционное законодательство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5C14EA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5C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14EA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учетом изложенного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C53AE" w:rsidRPr="004C53AE" w:rsidRDefault="004C53AE" w:rsidP="005B1E7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П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ринципы антикоррупционной политики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</w:t>
      </w:r>
      <w:r w:rsidR="003A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3A59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мероприятия  по предотвращению коррупции, разумно отвечающие выявленным риска. 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4C53AE" w:rsidRPr="004C53AE" w:rsidRDefault="004D4201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C53AE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повышению уровня антикоррупционной культуры путем информирования и систематического обучения работников в целях 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4C53AE" w:rsidRP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3AE" w:rsidRDefault="004C53AE" w:rsidP="005B1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заимодействие с работниками</w:t>
      </w:r>
    </w:p>
    <w:p w:rsidR="005B1E73" w:rsidRPr="004C53AE" w:rsidRDefault="005B1E73" w:rsidP="005B1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akbuzat</w:t>
      </w:r>
      <w:proofErr w:type="spellEnd"/>
      <w:r w:rsidR="004D4201" w:rsidRP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uptino</w:t>
      </w:r>
      <w:proofErr w:type="spellEnd"/>
      <w:r w:rsidR="003A590B" w:rsidRPr="003A5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4D42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3A590B" w:rsidRPr="003A5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A590B" w:rsidRPr="003A59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имя главного врача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Для формирования надлежащего уровня антикоррупционной культуры с новыми работниками проводится </w:t>
      </w:r>
      <w:r w:rsidR="003A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4C53AE" w:rsidRPr="004C53AE" w:rsidRDefault="004C53AE" w:rsidP="005B1E7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тказ от ответных мер и санкций</w:t>
      </w:r>
    </w:p>
    <w:p w:rsidR="004C53AE" w:rsidRP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90B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том, что ни один работник не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4C4F25" w:rsidRPr="00246377" w:rsidRDefault="004C53AE" w:rsidP="004D420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</w:t>
      </w:r>
      <w:r w:rsidR="0064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нутренний финансовый контроль</w:t>
      </w:r>
    </w:p>
    <w:p w:rsidR="004D4201" w:rsidRPr="00246377" w:rsidRDefault="004D4201" w:rsidP="004D420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приказов и распоряжений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Внутренний контроль в учреждении основываются на следующих принципах: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- проведение контрольных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Внутренний финансовый контроль в учреждении осуществляется в следующих формах: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заместители, главный бухгалтер и юрисконсульт;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по внутреннему контролю. В состав комиссии в обязательном порядке включаются сотрудники  бухгалтерии, юрисконсульт и представители иных заинтересованных подразделений.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предотвращения возможных ошибок и искажений в учете и отчетности;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приказов и распоряжений руководства;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перед составлением бухгалтерской отчетности.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полнота проведения инвентаризаций;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В систему субъектов внутреннего контроля входят:</w:t>
      </w:r>
    </w:p>
    <w:p w:rsidR="004C53AE" w:rsidRPr="004C53AE" w:rsidRDefault="003977E0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="004C53AE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заместители;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:rsidR="004C53AE" w:rsidRPr="004C53AE" w:rsidRDefault="004C53AE" w:rsidP="003A5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 на всех уровнях.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9.16.Непосредственная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комиссия по внутреннему контролю представляет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проверок эффективности действующих процедур внутреннего контроля и в случае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совместно с главным бухгалтером предложения по их совершенствованию.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 сопроводительной служебной запиской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должен включать в себя следующие сведения: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проверки (утверждается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состояние систем бухгалтерского учета и отчетности,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виды, методы и приемы, применяемые в процессе проведения контрольных мероприятий;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результатах проведения контроля;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по вопросам, относящимся к результатам проведения контроля.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9.18. По результатам проведения проверки главным бухгалтером учреждения (или лицом уполномоченным </w:t>
      </w:r>
      <w:r w:rsidR="0039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установленного срока главный бухгалтер незамедлительно информирует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мероприятий или их неисполнении с указанием причин.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9.19. Все изменения и дополнения к настоящему положению утверждаются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4C53AE" w:rsidRPr="004C53AE" w:rsidRDefault="004C53AE" w:rsidP="003A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4C53AE" w:rsidRPr="004C53AE" w:rsidRDefault="004C53AE" w:rsidP="00CB425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</w:t>
      </w:r>
      <w:r w:rsidR="004C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несение изменений</w:t>
      </w:r>
    </w:p>
    <w:p w:rsid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10.1. При выявлении недостаточно эффективных положений настоящей Политики или связанных с ней антикоррупционных  мероприятий 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4201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4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при изменении требований применимого законодательства Российской Федерации,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:rsidR="004C4F25" w:rsidRPr="004C53AE" w:rsidRDefault="004C4F25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25" w:rsidRDefault="004C53AE" w:rsidP="004C4F2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369706639"/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</w:t>
      </w:r>
      <w:r w:rsidR="004C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отрудничество с правоохранительными органами </w:t>
      </w:r>
    </w:p>
    <w:p w:rsidR="004C53AE" w:rsidRPr="004C53AE" w:rsidRDefault="004C4F25" w:rsidP="004C4F2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противодействия коррупции</w:t>
      </w:r>
      <w:bookmarkEnd w:id="2"/>
    </w:p>
    <w:p w:rsidR="004C53AE" w:rsidRPr="004C53AE" w:rsidRDefault="004C53AE" w:rsidP="004C53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 </w:t>
      </w:r>
    </w:p>
    <w:p w:rsidR="004C53AE" w:rsidRPr="004C53AE" w:rsidRDefault="0014790A" w:rsidP="0014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53AE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53AE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сотрудничество может осуществляться в различных формах: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 </w:t>
      </w:r>
    </w:p>
    <w:p w:rsidR="004C53AE" w:rsidRPr="004C53AE" w:rsidRDefault="004C53AE" w:rsidP="004C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 Сотрудничество с правоохранительными органами также может проявляться в форме:</w:t>
      </w:r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4C53AE" w:rsidRDefault="004C53AE" w:rsidP="004C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C4F25" w:rsidRPr="004C53AE" w:rsidRDefault="004C4F25" w:rsidP="004C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AE" w:rsidRPr="004C53AE" w:rsidRDefault="0014790A" w:rsidP="005B1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4C53AE"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C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тветственность за неисполнение (ненадлежащее исполнение) настоящей политики</w:t>
      </w:r>
    </w:p>
    <w:p w:rsidR="004C53AE" w:rsidRP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Главный врач и работники  всех подразделений </w:t>
      </w:r>
      <w:r w:rsidR="00322925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925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занимаемой должности, несут ответственность, 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4C53AE" w:rsidRDefault="004C53AE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322925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925"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РПНС «</w:t>
      </w:r>
      <w:proofErr w:type="spellStart"/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="003229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14790A" w:rsidRPr="004C53AE" w:rsidRDefault="0014790A" w:rsidP="0014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90A" w:rsidRPr="004C53AE" w:rsidSect="007E5D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9F"/>
    <w:multiLevelType w:val="multilevel"/>
    <w:tmpl w:val="E5D01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46FB3"/>
    <w:multiLevelType w:val="multilevel"/>
    <w:tmpl w:val="AB3EDB4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36D079F"/>
    <w:multiLevelType w:val="hybridMultilevel"/>
    <w:tmpl w:val="A39AB256"/>
    <w:lvl w:ilvl="0" w:tplc="2FC4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AE"/>
    <w:rsid w:val="0008129D"/>
    <w:rsid w:val="000F0A9D"/>
    <w:rsid w:val="0014790A"/>
    <w:rsid w:val="001F67CA"/>
    <w:rsid w:val="00246377"/>
    <w:rsid w:val="002824D6"/>
    <w:rsid w:val="00322925"/>
    <w:rsid w:val="003977E0"/>
    <w:rsid w:val="003A590B"/>
    <w:rsid w:val="003B0579"/>
    <w:rsid w:val="00472DC0"/>
    <w:rsid w:val="00480AEC"/>
    <w:rsid w:val="004C4F25"/>
    <w:rsid w:val="004C53AE"/>
    <w:rsid w:val="004D4201"/>
    <w:rsid w:val="005B1E73"/>
    <w:rsid w:val="005C14EA"/>
    <w:rsid w:val="00607AD1"/>
    <w:rsid w:val="00641A05"/>
    <w:rsid w:val="006B64AF"/>
    <w:rsid w:val="006E0C3B"/>
    <w:rsid w:val="007E5DE2"/>
    <w:rsid w:val="008612EB"/>
    <w:rsid w:val="00A751D8"/>
    <w:rsid w:val="00C66E0A"/>
    <w:rsid w:val="00CB4250"/>
    <w:rsid w:val="00D50F9F"/>
    <w:rsid w:val="00D77690"/>
    <w:rsid w:val="00E4556D"/>
    <w:rsid w:val="00EB4EFA"/>
    <w:rsid w:val="00F17E98"/>
    <w:rsid w:val="00F37194"/>
    <w:rsid w:val="00F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90"/>
  </w:style>
  <w:style w:type="paragraph" w:styleId="2">
    <w:name w:val="heading 2"/>
    <w:basedOn w:val="a"/>
    <w:link w:val="20"/>
    <w:uiPriority w:val="9"/>
    <w:qFormat/>
    <w:rsid w:val="004C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53AE"/>
    <w:rPr>
      <w:color w:val="000099"/>
      <w:u w:val="single"/>
    </w:rPr>
  </w:style>
  <w:style w:type="paragraph" w:styleId="a4">
    <w:name w:val="List Paragraph"/>
    <w:basedOn w:val="a"/>
    <w:uiPriority w:val="34"/>
    <w:qFormat/>
    <w:rsid w:val="004C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250"/>
  </w:style>
  <w:style w:type="character" w:styleId="a5">
    <w:name w:val="Strong"/>
    <w:basedOn w:val="a0"/>
    <w:qFormat/>
    <w:rsid w:val="00CB4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kilienko</dc:creator>
  <cp:keywords/>
  <dc:description/>
  <cp:lastModifiedBy>user</cp:lastModifiedBy>
  <cp:revision>20</cp:revision>
  <cp:lastPrinted>2014-08-08T08:36:00Z</cp:lastPrinted>
  <dcterms:created xsi:type="dcterms:W3CDTF">2014-08-08T05:44:00Z</dcterms:created>
  <dcterms:modified xsi:type="dcterms:W3CDTF">2015-10-27T06:28:00Z</dcterms:modified>
</cp:coreProperties>
</file>